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B8" w:rsidRDefault="005166B8" w:rsidP="005166B8">
      <w:pPr>
        <w:pStyle w:val="a4"/>
        <w:jc w:val="center"/>
      </w:pPr>
      <w:r w:rsidRPr="005166B8">
        <w:t>Уважаемые коллеги!</w:t>
      </w:r>
    </w:p>
    <w:p w:rsidR="005166B8" w:rsidRDefault="005166B8" w:rsidP="005166B8">
      <w:pPr>
        <w:pStyle w:val="a4"/>
      </w:pPr>
      <w:r w:rsidRPr="005166B8">
        <w:br/>
      </w:r>
      <w:bookmarkStart w:id="0" w:name="_GoBack"/>
      <w:bookmarkEnd w:id="0"/>
      <w:r w:rsidRPr="005166B8">
        <w:t>В 2010 году Минфин утвердил ПБУ 22/2010 «Исправление ошибок в бухгалтерском учете и отчетности». Им надо руководствоваться при исправлении ошибок начиная с составления годовой бухгалтерской отчетности за 2010 год. Общий порядок исправления ошибок по правилам нового ПБУ зависит от того, существенная это ошибка или нет. А это организация должна определять самостоятельно. Значит, в учетной политике Вам необходимо прописать, какие ошибки вы будете считать существенными. Сотрудниками нашей компании подготовили рекомендации по закреплению в Учетной политике критериев для определения уровня существенности.</w:t>
      </w:r>
      <w:r w:rsidRPr="005166B8">
        <w:br/>
      </w:r>
    </w:p>
    <w:p w:rsidR="005166B8" w:rsidRDefault="005166B8" w:rsidP="005166B8">
      <w:pPr>
        <w:pStyle w:val="a4"/>
      </w:pPr>
      <w:r w:rsidRPr="005166B8">
        <w:t>При формировании показателей бухгалтерского учета, а также во всех случаях использования в нормативно-правовых актах принципа существенности в организации устанавливается уровень существенности, который служит основным критерием признания фактов существенными.</w:t>
      </w:r>
    </w:p>
    <w:p w:rsidR="005166B8" w:rsidRDefault="005166B8" w:rsidP="005166B8">
      <w:pPr>
        <w:pStyle w:val="a4"/>
      </w:pPr>
      <w:r w:rsidRPr="005166B8">
        <w:t>Существенными признаются обстоятельства, значительно влияющие на достоверность отчетности. Обстоятельства, влияющие на существенность, могут характеризоваться, как количественными, так и качественными признаками.</w:t>
      </w:r>
    </w:p>
    <w:p w:rsidR="005166B8" w:rsidRDefault="005166B8" w:rsidP="005166B8">
      <w:pPr>
        <w:pStyle w:val="a4"/>
      </w:pPr>
      <w:r w:rsidRPr="005166B8">
        <w:t>Обстоятельствами, характеризуемые качественными признаками, влияющими на достоверность отчетности и признаваемые существенными, являются:</w:t>
      </w:r>
    </w:p>
    <w:p w:rsidR="005166B8" w:rsidRDefault="005166B8" w:rsidP="005166B8">
      <w:pPr>
        <w:pStyle w:val="a4"/>
        <w:numPr>
          <w:ilvl w:val="0"/>
          <w:numId w:val="1"/>
        </w:numPr>
      </w:pPr>
      <w:r w:rsidRPr="005166B8">
        <w:t>не соблюдение в учет</w:t>
      </w:r>
      <w:r>
        <w:t>е положений учетной политики;</w:t>
      </w:r>
    </w:p>
    <w:p w:rsidR="005166B8" w:rsidRDefault="005166B8" w:rsidP="005166B8">
      <w:pPr>
        <w:pStyle w:val="a4"/>
        <w:numPr>
          <w:ilvl w:val="0"/>
          <w:numId w:val="1"/>
        </w:numPr>
      </w:pPr>
      <w:r w:rsidRPr="005166B8">
        <w:t>нарушение порядка проведения и документально</w:t>
      </w:r>
      <w:r>
        <w:t>го оформления инвентаризации;</w:t>
      </w:r>
    </w:p>
    <w:p w:rsidR="005166B8" w:rsidRDefault="005166B8" w:rsidP="005166B8">
      <w:pPr>
        <w:pStyle w:val="a4"/>
        <w:numPr>
          <w:ilvl w:val="0"/>
          <w:numId w:val="1"/>
        </w:numPr>
      </w:pPr>
      <w:r w:rsidRPr="005166B8">
        <w:t>не соблюдение установленного законодательством размера чистых активов.</w:t>
      </w:r>
    </w:p>
    <w:p w:rsidR="005166B8" w:rsidRDefault="005166B8" w:rsidP="005166B8">
      <w:pPr>
        <w:pStyle w:val="a4"/>
      </w:pPr>
    </w:p>
    <w:p w:rsidR="005166B8" w:rsidRDefault="005166B8" w:rsidP="005166B8">
      <w:pPr>
        <w:pStyle w:val="a4"/>
      </w:pPr>
      <w:r w:rsidRPr="005166B8">
        <w:t>Предлагаем варианты формулировок учетной политики, касающихся определения количественных признаков, влияющих на достоверность отчетности и признаваемых существенными:</w:t>
      </w:r>
      <w:r w:rsidRPr="005166B8">
        <w:br/>
      </w:r>
    </w:p>
    <w:p w:rsidR="005166B8" w:rsidRDefault="005166B8" w:rsidP="005166B8">
      <w:pPr>
        <w:pStyle w:val="a4"/>
      </w:pPr>
      <w:r w:rsidRPr="005166B8">
        <w:t>1. Обстоятельства, характеризуемые количественными признаками, считаются существенными, если они приводят к искажению не менее чем на 10% статьи бухгалтерского баланса, удельный вес которой в валюте баланса составляет не менее 5%, либо порождает искажение статьи отчета о прибылях и убытках и других статей бухгалтерской отчетности не менее чем на 10%.</w:t>
      </w:r>
    </w:p>
    <w:p w:rsidR="005166B8" w:rsidRDefault="005166B8" w:rsidP="005166B8">
      <w:pPr>
        <w:pStyle w:val="a4"/>
      </w:pPr>
    </w:p>
    <w:p w:rsidR="005166B8" w:rsidRDefault="005166B8" w:rsidP="005166B8">
      <w:pPr>
        <w:pStyle w:val="a4"/>
      </w:pPr>
      <w:r w:rsidRPr="005166B8">
        <w:t xml:space="preserve">2. </w:t>
      </w:r>
      <w:proofErr w:type="gramStart"/>
      <w:r w:rsidRPr="005166B8">
        <w:t xml:space="preserve">Обстоятельства, характеризуемые количественными признаками, считаются существенными, если они приводят к искажению не менее чем на 7% итога группы статей бухгалтерского баланса, удельный вес которых в валюте баланса составляет не менее 3%, либо порождает искажение группы статей отчета о прибылях и убытках и других форм бухгалтерской отчетности не менее чем на 7%. </w:t>
      </w:r>
      <w:proofErr w:type="gramEnd"/>
    </w:p>
    <w:p w:rsidR="005166B8" w:rsidRDefault="005166B8" w:rsidP="005166B8">
      <w:pPr>
        <w:pStyle w:val="a4"/>
      </w:pPr>
    </w:p>
    <w:p w:rsidR="005166B8" w:rsidRDefault="005166B8" w:rsidP="005166B8">
      <w:pPr>
        <w:pStyle w:val="a4"/>
      </w:pPr>
      <w:r w:rsidRPr="005166B8">
        <w:t>3. Существенной признается ошибка, в результате исправления которой показатель по статье бухгалтерской отчетности изменится более чем на 5 %.</w:t>
      </w:r>
    </w:p>
    <w:p w:rsidR="005166B8" w:rsidRDefault="005166B8" w:rsidP="005166B8">
      <w:pPr>
        <w:pStyle w:val="a4"/>
      </w:pPr>
    </w:p>
    <w:p w:rsidR="005166B8" w:rsidRDefault="005166B8" w:rsidP="005166B8">
      <w:pPr>
        <w:pStyle w:val="a4"/>
      </w:pPr>
      <w:r w:rsidRPr="005166B8">
        <w:t>4. Существенной признается ошибка, в результате исправления которой показатель по статье чистая прибыль отчета о прибылях и убытках изменится более чем на 5 %.</w:t>
      </w:r>
      <w:r w:rsidRPr="005166B8">
        <w:br/>
      </w:r>
    </w:p>
    <w:p w:rsidR="005166B8" w:rsidRDefault="005166B8" w:rsidP="005166B8">
      <w:pPr>
        <w:pStyle w:val="a4"/>
      </w:pPr>
      <w:r w:rsidRPr="005166B8">
        <w:t>5. Методика расчета уровня существенности предполагает расчет среднего уровня существенности на основании базовых показателей бухгалтерского баланса и отчета о прибылях и убытках.</w:t>
      </w:r>
      <w:r w:rsidRPr="005166B8">
        <w:br/>
      </w:r>
    </w:p>
    <w:p w:rsidR="005166B8" w:rsidRDefault="005166B8" w:rsidP="005166B8">
      <w:pPr>
        <w:pStyle w:val="a4"/>
      </w:pPr>
      <w:r w:rsidRPr="005166B8">
        <w:t>Предполагаемые базовые показатели и величина допустимого искажения бухгалтерской отчетности для исчисления уровня существенности уст</w:t>
      </w:r>
      <w:r>
        <w:t>анавливается следующим образом:</w:t>
      </w:r>
    </w:p>
    <w:p w:rsidR="005166B8" w:rsidRDefault="005166B8" w:rsidP="005166B8">
      <w:pPr>
        <w:pStyle w:val="a4"/>
        <w:numPr>
          <w:ilvl w:val="0"/>
          <w:numId w:val="2"/>
        </w:numPr>
      </w:pPr>
      <w:r w:rsidRPr="005166B8">
        <w:t>БП 1 - Валюта баланса – допустимое искажение 2 %;</w:t>
      </w:r>
    </w:p>
    <w:p w:rsidR="005166B8" w:rsidRDefault="005166B8" w:rsidP="005166B8">
      <w:pPr>
        <w:pStyle w:val="a4"/>
        <w:numPr>
          <w:ilvl w:val="0"/>
          <w:numId w:val="2"/>
        </w:numPr>
      </w:pPr>
      <w:r w:rsidRPr="005166B8">
        <w:t>БП 2 - Собственный капитал – допустимое искажение 5%;</w:t>
      </w:r>
    </w:p>
    <w:p w:rsidR="005166B8" w:rsidRDefault="005166B8" w:rsidP="005166B8">
      <w:pPr>
        <w:pStyle w:val="a4"/>
        <w:numPr>
          <w:ilvl w:val="0"/>
          <w:numId w:val="2"/>
        </w:numPr>
      </w:pPr>
      <w:r w:rsidRPr="005166B8">
        <w:t>БП 3 - Выручка от реализации продукции (работ, услуг) – допустимое искажение 2 %;</w:t>
      </w:r>
    </w:p>
    <w:p w:rsidR="005166B8" w:rsidRDefault="005166B8" w:rsidP="005166B8">
      <w:pPr>
        <w:pStyle w:val="a4"/>
        <w:numPr>
          <w:ilvl w:val="0"/>
          <w:numId w:val="2"/>
        </w:numPr>
      </w:pPr>
      <w:r w:rsidRPr="005166B8">
        <w:t>БП 4 - Себестоимость продукции (работ, услуг) – допустимое искажение 2 %.</w:t>
      </w:r>
    </w:p>
    <w:p w:rsidR="005166B8" w:rsidRDefault="005166B8" w:rsidP="005166B8">
      <w:pPr>
        <w:pStyle w:val="a4"/>
      </w:pPr>
    </w:p>
    <w:p w:rsidR="005166B8" w:rsidRDefault="005166B8" w:rsidP="005166B8">
      <w:pPr>
        <w:pStyle w:val="a4"/>
      </w:pPr>
      <w:r w:rsidRPr="005166B8">
        <w:lastRenderedPageBreak/>
        <w:t>Где БП – базовые показатели установленные Обществом.</w:t>
      </w:r>
      <w:r w:rsidRPr="005166B8">
        <w:br/>
        <w:t>Указанные критерии по определению уровня существенности Общество устанавливает самостоятельно исходя из принципов разумности и добросовестности.</w:t>
      </w:r>
      <w:r w:rsidRPr="005166B8">
        <w:br/>
        <w:t xml:space="preserve">Методика расчета уровня существенности предполагаем использование следующего алгоритма: </w:t>
      </w:r>
      <w:proofErr w:type="spellStart"/>
      <w:r w:rsidRPr="005166B8">
        <w:t>Усс</w:t>
      </w:r>
      <w:proofErr w:type="spellEnd"/>
      <w:r w:rsidRPr="005166B8">
        <w:t xml:space="preserve"> = (БП</w:t>
      </w:r>
      <w:proofErr w:type="gramStart"/>
      <w:r w:rsidRPr="005166B8">
        <w:t>1</w:t>
      </w:r>
      <w:proofErr w:type="gramEnd"/>
      <w:r w:rsidRPr="005166B8">
        <w:t>+БП2+БП3+БП4):N,</w:t>
      </w:r>
    </w:p>
    <w:p w:rsidR="005166B8" w:rsidRDefault="005166B8" w:rsidP="005166B8">
      <w:pPr>
        <w:pStyle w:val="a4"/>
      </w:pPr>
      <w:r>
        <w:t>г</w:t>
      </w:r>
      <w:r w:rsidRPr="005166B8">
        <w:t xml:space="preserve">де </w:t>
      </w:r>
      <w:proofErr w:type="spellStart"/>
      <w:r w:rsidRPr="005166B8">
        <w:t>Усс</w:t>
      </w:r>
      <w:proofErr w:type="spellEnd"/>
      <w:r w:rsidRPr="005166B8">
        <w:t xml:space="preserve"> – средний уровень существенности, тыс. руб., N – количество исследуемых показателей, БП 1, БП 2, БП 3, БП 4 – значения базовых показателей бухгалтерской отчетности отобранных Обществом, тыс. руб.</w:t>
      </w:r>
    </w:p>
    <w:p w:rsidR="005166B8" w:rsidRDefault="005166B8" w:rsidP="005166B8">
      <w:pPr>
        <w:pStyle w:val="a4"/>
      </w:pPr>
      <w:r w:rsidRPr="005166B8">
        <w:t xml:space="preserve">Полученное значение </w:t>
      </w:r>
      <w:proofErr w:type="spellStart"/>
      <w:r w:rsidRPr="005166B8">
        <w:t>Усс</w:t>
      </w:r>
      <w:proofErr w:type="spellEnd"/>
      <w:r w:rsidRPr="005166B8">
        <w:t xml:space="preserve"> используется при расчете плановой существенности по следующей формуле:</w:t>
      </w:r>
      <w:r w:rsidRPr="005166B8">
        <w:br/>
      </w:r>
      <w:proofErr w:type="spellStart"/>
      <w:r w:rsidRPr="005166B8">
        <w:t>Пс</w:t>
      </w:r>
      <w:proofErr w:type="spellEnd"/>
      <w:r w:rsidRPr="005166B8">
        <w:t xml:space="preserve"> = </w:t>
      </w:r>
      <w:proofErr w:type="spellStart"/>
      <w:r w:rsidRPr="005166B8">
        <w:t>Усс</w:t>
      </w:r>
      <w:proofErr w:type="spellEnd"/>
      <w:r w:rsidRPr="005166B8">
        <w:t xml:space="preserve"> * 75%,</w:t>
      </w:r>
    </w:p>
    <w:p w:rsidR="005166B8" w:rsidRDefault="005166B8" w:rsidP="005166B8">
      <w:pPr>
        <w:pStyle w:val="a4"/>
      </w:pPr>
      <w:r w:rsidRPr="005166B8">
        <w:t xml:space="preserve">где </w:t>
      </w:r>
      <w:proofErr w:type="spellStart"/>
      <w:r w:rsidRPr="005166B8">
        <w:t>Пс</w:t>
      </w:r>
      <w:proofErr w:type="spellEnd"/>
      <w:r w:rsidRPr="005166B8">
        <w:t xml:space="preserve"> – плановая существенность, тыс. руб., 75% - плановый процент, используемый для расчета уровня существенности установленный Обществом.</w:t>
      </w:r>
      <w:r w:rsidRPr="005166B8">
        <w:br/>
        <w:t>Таким образом, Обстоятельства, характеризуемые количественными признаками, считаются существенными, если они превышают показатель плановой существенности (</w:t>
      </w:r>
      <w:proofErr w:type="spellStart"/>
      <w:r w:rsidRPr="005166B8">
        <w:t>Пс</w:t>
      </w:r>
      <w:proofErr w:type="spellEnd"/>
      <w:r w:rsidRPr="005166B8">
        <w:t>).</w:t>
      </w:r>
    </w:p>
    <w:p w:rsidR="005166B8" w:rsidRDefault="005166B8" w:rsidP="005166B8">
      <w:pPr>
        <w:pStyle w:val="a4"/>
      </w:pPr>
    </w:p>
    <w:p w:rsidR="005166B8" w:rsidRPr="005166B8" w:rsidRDefault="005166B8" w:rsidP="005166B8">
      <w:pPr>
        <w:pStyle w:val="a4"/>
        <w:rPr>
          <w:b/>
        </w:rPr>
      </w:pPr>
      <w:r w:rsidRPr="005166B8">
        <w:rPr>
          <w:b/>
        </w:rPr>
        <w:t>Предлагаем Вам самостоятельно закрепить в учетной политики один из нами предложенных способов определения существенности.</w:t>
      </w:r>
    </w:p>
    <w:p w:rsidR="002C796B" w:rsidRDefault="002C796B" w:rsidP="005166B8">
      <w:pPr>
        <w:pStyle w:val="a4"/>
      </w:pPr>
    </w:p>
    <w:p w:rsidR="005166B8" w:rsidRDefault="005166B8">
      <w:pPr>
        <w:pStyle w:val="a4"/>
      </w:pPr>
    </w:p>
    <w:sectPr w:rsidR="0051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77DF3"/>
    <w:multiLevelType w:val="hybridMultilevel"/>
    <w:tmpl w:val="2A7E78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4461990"/>
    <w:multiLevelType w:val="hybridMultilevel"/>
    <w:tmpl w:val="C64CD5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B8"/>
    <w:rsid w:val="000015CC"/>
    <w:rsid w:val="00001758"/>
    <w:rsid w:val="00001902"/>
    <w:rsid w:val="000025B2"/>
    <w:rsid w:val="00002CA4"/>
    <w:rsid w:val="00004190"/>
    <w:rsid w:val="00004BC0"/>
    <w:rsid w:val="00005708"/>
    <w:rsid w:val="00005B5D"/>
    <w:rsid w:val="0000684D"/>
    <w:rsid w:val="00007030"/>
    <w:rsid w:val="00007898"/>
    <w:rsid w:val="00010A31"/>
    <w:rsid w:val="00011053"/>
    <w:rsid w:val="00011D46"/>
    <w:rsid w:val="000128A8"/>
    <w:rsid w:val="00013746"/>
    <w:rsid w:val="00014FB8"/>
    <w:rsid w:val="00015D2F"/>
    <w:rsid w:val="00021D5A"/>
    <w:rsid w:val="00022EE7"/>
    <w:rsid w:val="00024D03"/>
    <w:rsid w:val="00026E1A"/>
    <w:rsid w:val="00032773"/>
    <w:rsid w:val="00034C7F"/>
    <w:rsid w:val="000370B3"/>
    <w:rsid w:val="000377CC"/>
    <w:rsid w:val="00041006"/>
    <w:rsid w:val="000420A1"/>
    <w:rsid w:val="00042972"/>
    <w:rsid w:val="0004581F"/>
    <w:rsid w:val="00045ABB"/>
    <w:rsid w:val="00045CD2"/>
    <w:rsid w:val="00046404"/>
    <w:rsid w:val="000468F4"/>
    <w:rsid w:val="00051BEB"/>
    <w:rsid w:val="00057B33"/>
    <w:rsid w:val="000600B9"/>
    <w:rsid w:val="00064455"/>
    <w:rsid w:val="00064E45"/>
    <w:rsid w:val="000713C6"/>
    <w:rsid w:val="00072172"/>
    <w:rsid w:val="00073B07"/>
    <w:rsid w:val="00075B93"/>
    <w:rsid w:val="0007794A"/>
    <w:rsid w:val="00077B6F"/>
    <w:rsid w:val="000802A7"/>
    <w:rsid w:val="0008037E"/>
    <w:rsid w:val="00080C60"/>
    <w:rsid w:val="00085063"/>
    <w:rsid w:val="0009168B"/>
    <w:rsid w:val="000929B5"/>
    <w:rsid w:val="00093170"/>
    <w:rsid w:val="00096F2C"/>
    <w:rsid w:val="000A3268"/>
    <w:rsid w:val="000A3CE2"/>
    <w:rsid w:val="000B175D"/>
    <w:rsid w:val="000B433D"/>
    <w:rsid w:val="000B79FE"/>
    <w:rsid w:val="000C0C2A"/>
    <w:rsid w:val="000C23C5"/>
    <w:rsid w:val="000D1880"/>
    <w:rsid w:val="000D3B42"/>
    <w:rsid w:val="000D545E"/>
    <w:rsid w:val="000D5908"/>
    <w:rsid w:val="000D5D30"/>
    <w:rsid w:val="000D6D0F"/>
    <w:rsid w:val="000D77D7"/>
    <w:rsid w:val="000E1C69"/>
    <w:rsid w:val="000E2667"/>
    <w:rsid w:val="000E2C30"/>
    <w:rsid w:val="000E4A01"/>
    <w:rsid w:val="000E7620"/>
    <w:rsid w:val="000E7F7F"/>
    <w:rsid w:val="000F10BB"/>
    <w:rsid w:val="000F3109"/>
    <w:rsid w:val="000F40F1"/>
    <w:rsid w:val="000F6A39"/>
    <w:rsid w:val="000F6BB1"/>
    <w:rsid w:val="000F7C53"/>
    <w:rsid w:val="00103CF8"/>
    <w:rsid w:val="00107904"/>
    <w:rsid w:val="001103C5"/>
    <w:rsid w:val="001142C8"/>
    <w:rsid w:val="00115B6E"/>
    <w:rsid w:val="00116E8C"/>
    <w:rsid w:val="00117F9F"/>
    <w:rsid w:val="001231DD"/>
    <w:rsid w:val="001245C7"/>
    <w:rsid w:val="00124C93"/>
    <w:rsid w:val="0012505F"/>
    <w:rsid w:val="00125CB8"/>
    <w:rsid w:val="00125D7A"/>
    <w:rsid w:val="00126271"/>
    <w:rsid w:val="00126519"/>
    <w:rsid w:val="00127359"/>
    <w:rsid w:val="00127408"/>
    <w:rsid w:val="00127F70"/>
    <w:rsid w:val="00130215"/>
    <w:rsid w:val="00133065"/>
    <w:rsid w:val="00133C30"/>
    <w:rsid w:val="00136DEF"/>
    <w:rsid w:val="00141067"/>
    <w:rsid w:val="00142D8A"/>
    <w:rsid w:val="00142FD6"/>
    <w:rsid w:val="001433E5"/>
    <w:rsid w:val="00150320"/>
    <w:rsid w:val="0015147C"/>
    <w:rsid w:val="00151BDF"/>
    <w:rsid w:val="0015206A"/>
    <w:rsid w:val="001571F3"/>
    <w:rsid w:val="001579C8"/>
    <w:rsid w:val="001631BD"/>
    <w:rsid w:val="00167CA2"/>
    <w:rsid w:val="00170E80"/>
    <w:rsid w:val="001710FE"/>
    <w:rsid w:val="00171208"/>
    <w:rsid w:val="00173010"/>
    <w:rsid w:val="00173165"/>
    <w:rsid w:val="00173548"/>
    <w:rsid w:val="0017554B"/>
    <w:rsid w:val="001760C7"/>
    <w:rsid w:val="00176165"/>
    <w:rsid w:val="0018096D"/>
    <w:rsid w:val="00181500"/>
    <w:rsid w:val="00183734"/>
    <w:rsid w:val="001846AE"/>
    <w:rsid w:val="0018779D"/>
    <w:rsid w:val="0019086D"/>
    <w:rsid w:val="0019227B"/>
    <w:rsid w:val="001930D3"/>
    <w:rsid w:val="00194678"/>
    <w:rsid w:val="00195875"/>
    <w:rsid w:val="001A0EA8"/>
    <w:rsid w:val="001A251C"/>
    <w:rsid w:val="001A33F6"/>
    <w:rsid w:val="001A46B3"/>
    <w:rsid w:val="001A5567"/>
    <w:rsid w:val="001A56CB"/>
    <w:rsid w:val="001A5B6E"/>
    <w:rsid w:val="001B232C"/>
    <w:rsid w:val="001B3D23"/>
    <w:rsid w:val="001B4975"/>
    <w:rsid w:val="001B57F4"/>
    <w:rsid w:val="001C183E"/>
    <w:rsid w:val="001C2DC6"/>
    <w:rsid w:val="001C2E63"/>
    <w:rsid w:val="001C3280"/>
    <w:rsid w:val="001C4A59"/>
    <w:rsid w:val="001C6058"/>
    <w:rsid w:val="001C7DA6"/>
    <w:rsid w:val="001D0035"/>
    <w:rsid w:val="001D04C7"/>
    <w:rsid w:val="001D38E3"/>
    <w:rsid w:val="001D3F44"/>
    <w:rsid w:val="001D70CA"/>
    <w:rsid w:val="001D749C"/>
    <w:rsid w:val="001D7A03"/>
    <w:rsid w:val="001E097F"/>
    <w:rsid w:val="001E17BD"/>
    <w:rsid w:val="001E33FF"/>
    <w:rsid w:val="001F25A4"/>
    <w:rsid w:val="001F38ED"/>
    <w:rsid w:val="001F5221"/>
    <w:rsid w:val="001F5664"/>
    <w:rsid w:val="00203DB7"/>
    <w:rsid w:val="00207F7E"/>
    <w:rsid w:val="002105A7"/>
    <w:rsid w:val="0021090C"/>
    <w:rsid w:val="00210D08"/>
    <w:rsid w:val="002110F0"/>
    <w:rsid w:val="002116BD"/>
    <w:rsid w:val="00211B78"/>
    <w:rsid w:val="00217105"/>
    <w:rsid w:val="00221728"/>
    <w:rsid w:val="00222283"/>
    <w:rsid w:val="00223970"/>
    <w:rsid w:val="00224196"/>
    <w:rsid w:val="002326B6"/>
    <w:rsid w:val="00233E1D"/>
    <w:rsid w:val="002363D9"/>
    <w:rsid w:val="0023721E"/>
    <w:rsid w:val="00242495"/>
    <w:rsid w:val="0024347B"/>
    <w:rsid w:val="0024549B"/>
    <w:rsid w:val="00245CF5"/>
    <w:rsid w:val="00245F0F"/>
    <w:rsid w:val="00246D53"/>
    <w:rsid w:val="002471E6"/>
    <w:rsid w:val="0025035E"/>
    <w:rsid w:val="0025285C"/>
    <w:rsid w:val="00254F9A"/>
    <w:rsid w:val="00257309"/>
    <w:rsid w:val="002579B9"/>
    <w:rsid w:val="00260273"/>
    <w:rsid w:val="00263713"/>
    <w:rsid w:val="00263B1C"/>
    <w:rsid w:val="002652BC"/>
    <w:rsid w:val="0026732C"/>
    <w:rsid w:val="002736BA"/>
    <w:rsid w:val="002760A0"/>
    <w:rsid w:val="0028451B"/>
    <w:rsid w:val="002862B4"/>
    <w:rsid w:val="00286873"/>
    <w:rsid w:val="00287B7A"/>
    <w:rsid w:val="0029117C"/>
    <w:rsid w:val="002919DE"/>
    <w:rsid w:val="002950DA"/>
    <w:rsid w:val="002A34FB"/>
    <w:rsid w:val="002A3F8C"/>
    <w:rsid w:val="002A7BF1"/>
    <w:rsid w:val="002B1C99"/>
    <w:rsid w:val="002B2769"/>
    <w:rsid w:val="002B2AEA"/>
    <w:rsid w:val="002B439A"/>
    <w:rsid w:val="002B477C"/>
    <w:rsid w:val="002B6C01"/>
    <w:rsid w:val="002B6EA1"/>
    <w:rsid w:val="002B75E6"/>
    <w:rsid w:val="002B7C1F"/>
    <w:rsid w:val="002B7D0E"/>
    <w:rsid w:val="002C02AF"/>
    <w:rsid w:val="002C1F42"/>
    <w:rsid w:val="002C233B"/>
    <w:rsid w:val="002C3EE7"/>
    <w:rsid w:val="002C616D"/>
    <w:rsid w:val="002C6AB8"/>
    <w:rsid w:val="002C74D9"/>
    <w:rsid w:val="002C796B"/>
    <w:rsid w:val="002C7FAC"/>
    <w:rsid w:val="002D086A"/>
    <w:rsid w:val="002D1C7C"/>
    <w:rsid w:val="002D202E"/>
    <w:rsid w:val="002D208B"/>
    <w:rsid w:val="002E5B36"/>
    <w:rsid w:val="002E7017"/>
    <w:rsid w:val="002E7F1B"/>
    <w:rsid w:val="002F0ABE"/>
    <w:rsid w:val="002F1985"/>
    <w:rsid w:val="002F256D"/>
    <w:rsid w:val="002F40C4"/>
    <w:rsid w:val="002F4746"/>
    <w:rsid w:val="002F4747"/>
    <w:rsid w:val="002F5C05"/>
    <w:rsid w:val="002F5CBF"/>
    <w:rsid w:val="002F615F"/>
    <w:rsid w:val="002F785B"/>
    <w:rsid w:val="00303F1E"/>
    <w:rsid w:val="00304070"/>
    <w:rsid w:val="00305A46"/>
    <w:rsid w:val="003077B4"/>
    <w:rsid w:val="00307DB1"/>
    <w:rsid w:val="00312F2C"/>
    <w:rsid w:val="003137A3"/>
    <w:rsid w:val="00314634"/>
    <w:rsid w:val="00316144"/>
    <w:rsid w:val="00316C34"/>
    <w:rsid w:val="00320CF8"/>
    <w:rsid w:val="00321ABB"/>
    <w:rsid w:val="0032202A"/>
    <w:rsid w:val="0032400B"/>
    <w:rsid w:val="00324271"/>
    <w:rsid w:val="00324B30"/>
    <w:rsid w:val="003330D9"/>
    <w:rsid w:val="003332FD"/>
    <w:rsid w:val="00336D36"/>
    <w:rsid w:val="00343D77"/>
    <w:rsid w:val="00344E0F"/>
    <w:rsid w:val="003473E3"/>
    <w:rsid w:val="003477ED"/>
    <w:rsid w:val="00347F3B"/>
    <w:rsid w:val="00352011"/>
    <w:rsid w:val="00354728"/>
    <w:rsid w:val="00354C5B"/>
    <w:rsid w:val="00355A8A"/>
    <w:rsid w:val="00356297"/>
    <w:rsid w:val="0036400E"/>
    <w:rsid w:val="0036690D"/>
    <w:rsid w:val="00371704"/>
    <w:rsid w:val="00373503"/>
    <w:rsid w:val="00373A5E"/>
    <w:rsid w:val="00373CD4"/>
    <w:rsid w:val="003760E3"/>
    <w:rsid w:val="00376B59"/>
    <w:rsid w:val="00377CC9"/>
    <w:rsid w:val="00381E86"/>
    <w:rsid w:val="00382E3E"/>
    <w:rsid w:val="00385489"/>
    <w:rsid w:val="00385733"/>
    <w:rsid w:val="003911C0"/>
    <w:rsid w:val="0039254C"/>
    <w:rsid w:val="003947B2"/>
    <w:rsid w:val="0039542E"/>
    <w:rsid w:val="00396C4B"/>
    <w:rsid w:val="00396E79"/>
    <w:rsid w:val="0039701A"/>
    <w:rsid w:val="003A0680"/>
    <w:rsid w:val="003A2B8E"/>
    <w:rsid w:val="003A3588"/>
    <w:rsid w:val="003A39F7"/>
    <w:rsid w:val="003B00EC"/>
    <w:rsid w:val="003B0B48"/>
    <w:rsid w:val="003B165C"/>
    <w:rsid w:val="003B2DCF"/>
    <w:rsid w:val="003B50A5"/>
    <w:rsid w:val="003B5E92"/>
    <w:rsid w:val="003B5EF5"/>
    <w:rsid w:val="003B5F27"/>
    <w:rsid w:val="003B63C9"/>
    <w:rsid w:val="003C0AEF"/>
    <w:rsid w:val="003C10B2"/>
    <w:rsid w:val="003C19C9"/>
    <w:rsid w:val="003C3149"/>
    <w:rsid w:val="003C4137"/>
    <w:rsid w:val="003D034E"/>
    <w:rsid w:val="003D0F31"/>
    <w:rsid w:val="003D14C1"/>
    <w:rsid w:val="003D19E3"/>
    <w:rsid w:val="003D1A14"/>
    <w:rsid w:val="003D2C26"/>
    <w:rsid w:val="003D321C"/>
    <w:rsid w:val="003D3C4B"/>
    <w:rsid w:val="003D5A95"/>
    <w:rsid w:val="003D7297"/>
    <w:rsid w:val="003E0AAB"/>
    <w:rsid w:val="003E64CD"/>
    <w:rsid w:val="003F03C7"/>
    <w:rsid w:val="003F1776"/>
    <w:rsid w:val="003F24CC"/>
    <w:rsid w:val="003F25A9"/>
    <w:rsid w:val="003F457A"/>
    <w:rsid w:val="003F77B3"/>
    <w:rsid w:val="004010AC"/>
    <w:rsid w:val="00402465"/>
    <w:rsid w:val="00403A6F"/>
    <w:rsid w:val="0040505D"/>
    <w:rsid w:val="00405E13"/>
    <w:rsid w:val="0041189F"/>
    <w:rsid w:val="00411C82"/>
    <w:rsid w:val="0041264F"/>
    <w:rsid w:val="00412881"/>
    <w:rsid w:val="0041451C"/>
    <w:rsid w:val="00416836"/>
    <w:rsid w:val="004174AD"/>
    <w:rsid w:val="00420EFA"/>
    <w:rsid w:val="004223AB"/>
    <w:rsid w:val="00425BFB"/>
    <w:rsid w:val="0042737D"/>
    <w:rsid w:val="00432E91"/>
    <w:rsid w:val="00434395"/>
    <w:rsid w:val="00434C03"/>
    <w:rsid w:val="00435794"/>
    <w:rsid w:val="00440056"/>
    <w:rsid w:val="00442305"/>
    <w:rsid w:val="00444540"/>
    <w:rsid w:val="00444884"/>
    <w:rsid w:val="00445900"/>
    <w:rsid w:val="00447391"/>
    <w:rsid w:val="00452A47"/>
    <w:rsid w:val="00452B75"/>
    <w:rsid w:val="00455089"/>
    <w:rsid w:val="00456272"/>
    <w:rsid w:val="00456EB9"/>
    <w:rsid w:val="00460735"/>
    <w:rsid w:val="00464B90"/>
    <w:rsid w:val="00465B1E"/>
    <w:rsid w:val="00467B04"/>
    <w:rsid w:val="00467DA8"/>
    <w:rsid w:val="00471156"/>
    <w:rsid w:val="00472688"/>
    <w:rsid w:val="00475463"/>
    <w:rsid w:val="004759A1"/>
    <w:rsid w:val="004765BB"/>
    <w:rsid w:val="00480945"/>
    <w:rsid w:val="004814BF"/>
    <w:rsid w:val="00481AED"/>
    <w:rsid w:val="0048209E"/>
    <w:rsid w:val="004903CB"/>
    <w:rsid w:val="004928F6"/>
    <w:rsid w:val="00495FA5"/>
    <w:rsid w:val="004A0572"/>
    <w:rsid w:val="004A0CC8"/>
    <w:rsid w:val="004A1C39"/>
    <w:rsid w:val="004A20CB"/>
    <w:rsid w:val="004A5352"/>
    <w:rsid w:val="004A5EF9"/>
    <w:rsid w:val="004B171E"/>
    <w:rsid w:val="004B2924"/>
    <w:rsid w:val="004C0BC4"/>
    <w:rsid w:val="004C2E29"/>
    <w:rsid w:val="004C577E"/>
    <w:rsid w:val="004C5DB0"/>
    <w:rsid w:val="004C60D8"/>
    <w:rsid w:val="004D1F7E"/>
    <w:rsid w:val="004D2FD9"/>
    <w:rsid w:val="004D32B8"/>
    <w:rsid w:val="004D4011"/>
    <w:rsid w:val="004D4D4F"/>
    <w:rsid w:val="004E3CA2"/>
    <w:rsid w:val="004E4CB3"/>
    <w:rsid w:val="004E5626"/>
    <w:rsid w:val="004E6E2E"/>
    <w:rsid w:val="004E6E44"/>
    <w:rsid w:val="004E7EBB"/>
    <w:rsid w:val="004F1840"/>
    <w:rsid w:val="004F4C08"/>
    <w:rsid w:val="004F5B8A"/>
    <w:rsid w:val="004F5F94"/>
    <w:rsid w:val="004F6623"/>
    <w:rsid w:val="004F694F"/>
    <w:rsid w:val="00500D40"/>
    <w:rsid w:val="00501463"/>
    <w:rsid w:val="0050380A"/>
    <w:rsid w:val="00507FE7"/>
    <w:rsid w:val="00512628"/>
    <w:rsid w:val="00513D1D"/>
    <w:rsid w:val="00513DE8"/>
    <w:rsid w:val="005166B8"/>
    <w:rsid w:val="005213F6"/>
    <w:rsid w:val="005227D6"/>
    <w:rsid w:val="00524043"/>
    <w:rsid w:val="005240C2"/>
    <w:rsid w:val="0052572F"/>
    <w:rsid w:val="00525B77"/>
    <w:rsid w:val="00526959"/>
    <w:rsid w:val="00527851"/>
    <w:rsid w:val="00527D95"/>
    <w:rsid w:val="00530867"/>
    <w:rsid w:val="00537758"/>
    <w:rsid w:val="0054034B"/>
    <w:rsid w:val="005412C7"/>
    <w:rsid w:val="0054255D"/>
    <w:rsid w:val="005461F3"/>
    <w:rsid w:val="00546D31"/>
    <w:rsid w:val="00553285"/>
    <w:rsid w:val="00553836"/>
    <w:rsid w:val="00560668"/>
    <w:rsid w:val="005624B0"/>
    <w:rsid w:val="00562D42"/>
    <w:rsid w:val="005649EF"/>
    <w:rsid w:val="00564AA1"/>
    <w:rsid w:val="00567D34"/>
    <w:rsid w:val="00570EC8"/>
    <w:rsid w:val="00571112"/>
    <w:rsid w:val="00571C89"/>
    <w:rsid w:val="00572B2A"/>
    <w:rsid w:val="00573001"/>
    <w:rsid w:val="0057439F"/>
    <w:rsid w:val="00574F51"/>
    <w:rsid w:val="00576B16"/>
    <w:rsid w:val="00577228"/>
    <w:rsid w:val="005774D2"/>
    <w:rsid w:val="0058623D"/>
    <w:rsid w:val="0058704C"/>
    <w:rsid w:val="0059157A"/>
    <w:rsid w:val="00592634"/>
    <w:rsid w:val="00592D5B"/>
    <w:rsid w:val="005940C3"/>
    <w:rsid w:val="005963D1"/>
    <w:rsid w:val="00596890"/>
    <w:rsid w:val="00596CE4"/>
    <w:rsid w:val="00597EA4"/>
    <w:rsid w:val="005A05DE"/>
    <w:rsid w:val="005A2745"/>
    <w:rsid w:val="005A2953"/>
    <w:rsid w:val="005B1539"/>
    <w:rsid w:val="005B1BE1"/>
    <w:rsid w:val="005B1D93"/>
    <w:rsid w:val="005B239E"/>
    <w:rsid w:val="005B31C2"/>
    <w:rsid w:val="005B74ED"/>
    <w:rsid w:val="005B76BD"/>
    <w:rsid w:val="005C2617"/>
    <w:rsid w:val="005C2F16"/>
    <w:rsid w:val="005C35F6"/>
    <w:rsid w:val="005C40A1"/>
    <w:rsid w:val="005C768D"/>
    <w:rsid w:val="005D04D4"/>
    <w:rsid w:val="005D18A9"/>
    <w:rsid w:val="005D337C"/>
    <w:rsid w:val="005D34CE"/>
    <w:rsid w:val="005D4A29"/>
    <w:rsid w:val="005D557D"/>
    <w:rsid w:val="005D5D83"/>
    <w:rsid w:val="005D5DEB"/>
    <w:rsid w:val="005D70D4"/>
    <w:rsid w:val="005D7859"/>
    <w:rsid w:val="005D7DD1"/>
    <w:rsid w:val="005E102B"/>
    <w:rsid w:val="005E16A5"/>
    <w:rsid w:val="005E2635"/>
    <w:rsid w:val="005E3552"/>
    <w:rsid w:val="005E3F46"/>
    <w:rsid w:val="005E404F"/>
    <w:rsid w:val="005E4E5E"/>
    <w:rsid w:val="005E6452"/>
    <w:rsid w:val="005F1E46"/>
    <w:rsid w:val="005F3E16"/>
    <w:rsid w:val="005F5538"/>
    <w:rsid w:val="005F6356"/>
    <w:rsid w:val="005F783B"/>
    <w:rsid w:val="00602327"/>
    <w:rsid w:val="0061131D"/>
    <w:rsid w:val="00613CE3"/>
    <w:rsid w:val="00615718"/>
    <w:rsid w:val="006164B5"/>
    <w:rsid w:val="00616673"/>
    <w:rsid w:val="00620D74"/>
    <w:rsid w:val="00622411"/>
    <w:rsid w:val="00624070"/>
    <w:rsid w:val="00624150"/>
    <w:rsid w:val="0062428A"/>
    <w:rsid w:val="00627924"/>
    <w:rsid w:val="00630469"/>
    <w:rsid w:val="00630CCD"/>
    <w:rsid w:val="006321EC"/>
    <w:rsid w:val="0063333D"/>
    <w:rsid w:val="0063416B"/>
    <w:rsid w:val="00637E63"/>
    <w:rsid w:val="00640211"/>
    <w:rsid w:val="00641D9F"/>
    <w:rsid w:val="00642499"/>
    <w:rsid w:val="006438B2"/>
    <w:rsid w:val="0064438D"/>
    <w:rsid w:val="006519A7"/>
    <w:rsid w:val="0065435F"/>
    <w:rsid w:val="006559BF"/>
    <w:rsid w:val="00657B1E"/>
    <w:rsid w:val="00657F11"/>
    <w:rsid w:val="006607BD"/>
    <w:rsid w:val="0066469A"/>
    <w:rsid w:val="00665E51"/>
    <w:rsid w:val="00666628"/>
    <w:rsid w:val="00667F47"/>
    <w:rsid w:val="00671723"/>
    <w:rsid w:val="00675125"/>
    <w:rsid w:val="0067568C"/>
    <w:rsid w:val="006761D4"/>
    <w:rsid w:val="00677A8F"/>
    <w:rsid w:val="00677C0C"/>
    <w:rsid w:val="006803D3"/>
    <w:rsid w:val="00684F12"/>
    <w:rsid w:val="00685BCB"/>
    <w:rsid w:val="00686ED4"/>
    <w:rsid w:val="006915C8"/>
    <w:rsid w:val="00691DB4"/>
    <w:rsid w:val="00693C06"/>
    <w:rsid w:val="0069450B"/>
    <w:rsid w:val="00695509"/>
    <w:rsid w:val="006A0C94"/>
    <w:rsid w:val="006A425D"/>
    <w:rsid w:val="006A5780"/>
    <w:rsid w:val="006A761D"/>
    <w:rsid w:val="006B1C79"/>
    <w:rsid w:val="006B2E5A"/>
    <w:rsid w:val="006B3D4E"/>
    <w:rsid w:val="006B4B9A"/>
    <w:rsid w:val="006C01B2"/>
    <w:rsid w:val="006C0EB6"/>
    <w:rsid w:val="006C18F7"/>
    <w:rsid w:val="006C38BE"/>
    <w:rsid w:val="006C42AE"/>
    <w:rsid w:val="006C6A31"/>
    <w:rsid w:val="006D0753"/>
    <w:rsid w:val="006D2AC9"/>
    <w:rsid w:val="006D3D03"/>
    <w:rsid w:val="006D3F6E"/>
    <w:rsid w:val="006D5647"/>
    <w:rsid w:val="006D6159"/>
    <w:rsid w:val="006D7D5D"/>
    <w:rsid w:val="006E0B14"/>
    <w:rsid w:val="006E652D"/>
    <w:rsid w:val="006E7537"/>
    <w:rsid w:val="006E7AE1"/>
    <w:rsid w:val="006F15B2"/>
    <w:rsid w:val="006F18DB"/>
    <w:rsid w:val="006F30B7"/>
    <w:rsid w:val="006F3C5A"/>
    <w:rsid w:val="006F52A9"/>
    <w:rsid w:val="006F52F3"/>
    <w:rsid w:val="006F7111"/>
    <w:rsid w:val="006F7291"/>
    <w:rsid w:val="007008B0"/>
    <w:rsid w:val="00700E04"/>
    <w:rsid w:val="0070129D"/>
    <w:rsid w:val="007022A3"/>
    <w:rsid w:val="00703AFB"/>
    <w:rsid w:val="00705FA2"/>
    <w:rsid w:val="007074EC"/>
    <w:rsid w:val="00711926"/>
    <w:rsid w:val="00711E34"/>
    <w:rsid w:val="00712025"/>
    <w:rsid w:val="00712FCF"/>
    <w:rsid w:val="00713950"/>
    <w:rsid w:val="007149E2"/>
    <w:rsid w:val="00716B73"/>
    <w:rsid w:val="0071725C"/>
    <w:rsid w:val="00717D57"/>
    <w:rsid w:val="007205F6"/>
    <w:rsid w:val="0072092B"/>
    <w:rsid w:val="00721E73"/>
    <w:rsid w:val="00722F5D"/>
    <w:rsid w:val="00723B4F"/>
    <w:rsid w:val="0072498E"/>
    <w:rsid w:val="00724C7F"/>
    <w:rsid w:val="00727ED4"/>
    <w:rsid w:val="0073428F"/>
    <w:rsid w:val="0073510B"/>
    <w:rsid w:val="007353DE"/>
    <w:rsid w:val="00735E98"/>
    <w:rsid w:val="007362E7"/>
    <w:rsid w:val="007409A2"/>
    <w:rsid w:val="00741586"/>
    <w:rsid w:val="007422C7"/>
    <w:rsid w:val="00742C67"/>
    <w:rsid w:val="007454DB"/>
    <w:rsid w:val="007458AC"/>
    <w:rsid w:val="00745E4D"/>
    <w:rsid w:val="007474B6"/>
    <w:rsid w:val="00747E08"/>
    <w:rsid w:val="007514CC"/>
    <w:rsid w:val="00752047"/>
    <w:rsid w:val="007521EA"/>
    <w:rsid w:val="00753112"/>
    <w:rsid w:val="007543F0"/>
    <w:rsid w:val="00754707"/>
    <w:rsid w:val="007547AC"/>
    <w:rsid w:val="00754892"/>
    <w:rsid w:val="00754D4A"/>
    <w:rsid w:val="00756C36"/>
    <w:rsid w:val="00757314"/>
    <w:rsid w:val="007574E8"/>
    <w:rsid w:val="00760511"/>
    <w:rsid w:val="007615D5"/>
    <w:rsid w:val="00761B30"/>
    <w:rsid w:val="00762774"/>
    <w:rsid w:val="00765332"/>
    <w:rsid w:val="007674FB"/>
    <w:rsid w:val="00770E23"/>
    <w:rsid w:val="00770E9C"/>
    <w:rsid w:val="00772181"/>
    <w:rsid w:val="0077297D"/>
    <w:rsid w:val="0077430B"/>
    <w:rsid w:val="0077725A"/>
    <w:rsid w:val="00777CE1"/>
    <w:rsid w:val="00783435"/>
    <w:rsid w:val="00783783"/>
    <w:rsid w:val="007855E6"/>
    <w:rsid w:val="00786C80"/>
    <w:rsid w:val="00787AEA"/>
    <w:rsid w:val="00787B07"/>
    <w:rsid w:val="00793D00"/>
    <w:rsid w:val="007964B8"/>
    <w:rsid w:val="007964F3"/>
    <w:rsid w:val="00796A74"/>
    <w:rsid w:val="007A03C3"/>
    <w:rsid w:val="007A289B"/>
    <w:rsid w:val="007A4779"/>
    <w:rsid w:val="007A564B"/>
    <w:rsid w:val="007A68B1"/>
    <w:rsid w:val="007B08A0"/>
    <w:rsid w:val="007B0F87"/>
    <w:rsid w:val="007B2674"/>
    <w:rsid w:val="007B397E"/>
    <w:rsid w:val="007C071A"/>
    <w:rsid w:val="007C1D5A"/>
    <w:rsid w:val="007C2781"/>
    <w:rsid w:val="007C3267"/>
    <w:rsid w:val="007C4798"/>
    <w:rsid w:val="007C4867"/>
    <w:rsid w:val="007C491F"/>
    <w:rsid w:val="007C4EE1"/>
    <w:rsid w:val="007C56B0"/>
    <w:rsid w:val="007C64CD"/>
    <w:rsid w:val="007C731B"/>
    <w:rsid w:val="007D0C8F"/>
    <w:rsid w:val="007D0D7E"/>
    <w:rsid w:val="007D0F0E"/>
    <w:rsid w:val="007D1553"/>
    <w:rsid w:val="007D2607"/>
    <w:rsid w:val="007D2696"/>
    <w:rsid w:val="007D2DE4"/>
    <w:rsid w:val="007D401E"/>
    <w:rsid w:val="007D4044"/>
    <w:rsid w:val="007D42AA"/>
    <w:rsid w:val="007E015A"/>
    <w:rsid w:val="007E13F5"/>
    <w:rsid w:val="007E4A12"/>
    <w:rsid w:val="007E572E"/>
    <w:rsid w:val="007E5867"/>
    <w:rsid w:val="007F0D5A"/>
    <w:rsid w:val="007F0D6D"/>
    <w:rsid w:val="007F1308"/>
    <w:rsid w:val="007F135B"/>
    <w:rsid w:val="007F3895"/>
    <w:rsid w:val="00801634"/>
    <w:rsid w:val="00801D52"/>
    <w:rsid w:val="0080427E"/>
    <w:rsid w:val="00805EC9"/>
    <w:rsid w:val="008103C6"/>
    <w:rsid w:val="008132FF"/>
    <w:rsid w:val="008203AF"/>
    <w:rsid w:val="008206BC"/>
    <w:rsid w:val="008208A2"/>
    <w:rsid w:val="00821F64"/>
    <w:rsid w:val="008225C3"/>
    <w:rsid w:val="00822959"/>
    <w:rsid w:val="00823257"/>
    <w:rsid w:val="00823315"/>
    <w:rsid w:val="0082393F"/>
    <w:rsid w:val="00823DDA"/>
    <w:rsid w:val="00823E37"/>
    <w:rsid w:val="00823ECD"/>
    <w:rsid w:val="0082487C"/>
    <w:rsid w:val="00825AFE"/>
    <w:rsid w:val="00832B2C"/>
    <w:rsid w:val="00834317"/>
    <w:rsid w:val="00834A16"/>
    <w:rsid w:val="0083578E"/>
    <w:rsid w:val="00840814"/>
    <w:rsid w:val="0084144C"/>
    <w:rsid w:val="008441C5"/>
    <w:rsid w:val="00844492"/>
    <w:rsid w:val="008458DA"/>
    <w:rsid w:val="008475C5"/>
    <w:rsid w:val="00851B84"/>
    <w:rsid w:val="00852862"/>
    <w:rsid w:val="008548CD"/>
    <w:rsid w:val="00857379"/>
    <w:rsid w:val="008607F6"/>
    <w:rsid w:val="0086116F"/>
    <w:rsid w:val="00861E41"/>
    <w:rsid w:val="00863CBD"/>
    <w:rsid w:val="0086690B"/>
    <w:rsid w:val="008723E8"/>
    <w:rsid w:val="008750EB"/>
    <w:rsid w:val="00875FF5"/>
    <w:rsid w:val="00876F65"/>
    <w:rsid w:val="00880DED"/>
    <w:rsid w:val="00881153"/>
    <w:rsid w:val="00881957"/>
    <w:rsid w:val="00882FF5"/>
    <w:rsid w:val="00883681"/>
    <w:rsid w:val="00883A31"/>
    <w:rsid w:val="008842F4"/>
    <w:rsid w:val="00884C8A"/>
    <w:rsid w:val="00885735"/>
    <w:rsid w:val="00886C56"/>
    <w:rsid w:val="008876D9"/>
    <w:rsid w:val="00890402"/>
    <w:rsid w:val="00890DD9"/>
    <w:rsid w:val="008947EC"/>
    <w:rsid w:val="008A0E1D"/>
    <w:rsid w:val="008A33B3"/>
    <w:rsid w:val="008A52CF"/>
    <w:rsid w:val="008A5616"/>
    <w:rsid w:val="008A74C6"/>
    <w:rsid w:val="008B0A81"/>
    <w:rsid w:val="008B201C"/>
    <w:rsid w:val="008B2925"/>
    <w:rsid w:val="008B683C"/>
    <w:rsid w:val="008C02F6"/>
    <w:rsid w:val="008C0C00"/>
    <w:rsid w:val="008C26FF"/>
    <w:rsid w:val="008C4E3C"/>
    <w:rsid w:val="008C4F3B"/>
    <w:rsid w:val="008C5103"/>
    <w:rsid w:val="008C5643"/>
    <w:rsid w:val="008C69FF"/>
    <w:rsid w:val="008C6A97"/>
    <w:rsid w:val="008C7479"/>
    <w:rsid w:val="008D17EF"/>
    <w:rsid w:val="008D6CCD"/>
    <w:rsid w:val="008E3417"/>
    <w:rsid w:val="008E4F4B"/>
    <w:rsid w:val="008E531E"/>
    <w:rsid w:val="008E704B"/>
    <w:rsid w:val="008E7881"/>
    <w:rsid w:val="008F4347"/>
    <w:rsid w:val="008F647C"/>
    <w:rsid w:val="008F672F"/>
    <w:rsid w:val="008F678E"/>
    <w:rsid w:val="008F6FF4"/>
    <w:rsid w:val="00900200"/>
    <w:rsid w:val="0090076F"/>
    <w:rsid w:val="009009E8"/>
    <w:rsid w:val="00900DB5"/>
    <w:rsid w:val="009011F5"/>
    <w:rsid w:val="00902312"/>
    <w:rsid w:val="00903170"/>
    <w:rsid w:val="00904636"/>
    <w:rsid w:val="00907A71"/>
    <w:rsid w:val="00907FAA"/>
    <w:rsid w:val="009109E7"/>
    <w:rsid w:val="00912570"/>
    <w:rsid w:val="00914CE3"/>
    <w:rsid w:val="009160ED"/>
    <w:rsid w:val="0091698C"/>
    <w:rsid w:val="00917A1E"/>
    <w:rsid w:val="009204C0"/>
    <w:rsid w:val="00923306"/>
    <w:rsid w:val="009246B3"/>
    <w:rsid w:val="00927FE6"/>
    <w:rsid w:val="00930525"/>
    <w:rsid w:val="00932352"/>
    <w:rsid w:val="0093426D"/>
    <w:rsid w:val="00937698"/>
    <w:rsid w:val="009406C9"/>
    <w:rsid w:val="00946E8C"/>
    <w:rsid w:val="009479C7"/>
    <w:rsid w:val="00947CE1"/>
    <w:rsid w:val="00950F11"/>
    <w:rsid w:val="00951C81"/>
    <w:rsid w:val="00954625"/>
    <w:rsid w:val="00955223"/>
    <w:rsid w:val="00956B6B"/>
    <w:rsid w:val="009617EA"/>
    <w:rsid w:val="009623C0"/>
    <w:rsid w:val="00963914"/>
    <w:rsid w:val="00975487"/>
    <w:rsid w:val="00980483"/>
    <w:rsid w:val="00983238"/>
    <w:rsid w:val="00983431"/>
    <w:rsid w:val="00984147"/>
    <w:rsid w:val="00984175"/>
    <w:rsid w:val="00984900"/>
    <w:rsid w:val="00985DA7"/>
    <w:rsid w:val="00991EDA"/>
    <w:rsid w:val="009924D6"/>
    <w:rsid w:val="00993639"/>
    <w:rsid w:val="0099490F"/>
    <w:rsid w:val="00996030"/>
    <w:rsid w:val="009A6888"/>
    <w:rsid w:val="009A68F1"/>
    <w:rsid w:val="009A702C"/>
    <w:rsid w:val="009B1642"/>
    <w:rsid w:val="009B2548"/>
    <w:rsid w:val="009B25BA"/>
    <w:rsid w:val="009B55AA"/>
    <w:rsid w:val="009B6341"/>
    <w:rsid w:val="009B7009"/>
    <w:rsid w:val="009B76FF"/>
    <w:rsid w:val="009C1F7D"/>
    <w:rsid w:val="009C4871"/>
    <w:rsid w:val="009C6F12"/>
    <w:rsid w:val="009D1BDA"/>
    <w:rsid w:val="009D37B1"/>
    <w:rsid w:val="009D4A59"/>
    <w:rsid w:val="009D5D6B"/>
    <w:rsid w:val="009E015A"/>
    <w:rsid w:val="009E20C0"/>
    <w:rsid w:val="009E2BBF"/>
    <w:rsid w:val="009E411E"/>
    <w:rsid w:val="009E51EE"/>
    <w:rsid w:val="009E5B56"/>
    <w:rsid w:val="009E6EC3"/>
    <w:rsid w:val="009E788F"/>
    <w:rsid w:val="009E7C39"/>
    <w:rsid w:val="009F2948"/>
    <w:rsid w:val="009F3BE7"/>
    <w:rsid w:val="009F44D1"/>
    <w:rsid w:val="009F76B9"/>
    <w:rsid w:val="00A01223"/>
    <w:rsid w:val="00A024E8"/>
    <w:rsid w:val="00A11BFB"/>
    <w:rsid w:val="00A12CF9"/>
    <w:rsid w:val="00A2161F"/>
    <w:rsid w:val="00A225A6"/>
    <w:rsid w:val="00A22FCA"/>
    <w:rsid w:val="00A23BF6"/>
    <w:rsid w:val="00A24A49"/>
    <w:rsid w:val="00A24FD2"/>
    <w:rsid w:val="00A24FF9"/>
    <w:rsid w:val="00A2561F"/>
    <w:rsid w:val="00A25A3A"/>
    <w:rsid w:val="00A2789B"/>
    <w:rsid w:val="00A30416"/>
    <w:rsid w:val="00A31E7D"/>
    <w:rsid w:val="00A32B74"/>
    <w:rsid w:val="00A33C21"/>
    <w:rsid w:val="00A3533B"/>
    <w:rsid w:val="00A37D87"/>
    <w:rsid w:val="00A4058C"/>
    <w:rsid w:val="00A42812"/>
    <w:rsid w:val="00A44CB8"/>
    <w:rsid w:val="00A45D5A"/>
    <w:rsid w:val="00A45F55"/>
    <w:rsid w:val="00A4697F"/>
    <w:rsid w:val="00A4711C"/>
    <w:rsid w:val="00A5096A"/>
    <w:rsid w:val="00A51DB1"/>
    <w:rsid w:val="00A52965"/>
    <w:rsid w:val="00A56456"/>
    <w:rsid w:val="00A634E7"/>
    <w:rsid w:val="00A66F54"/>
    <w:rsid w:val="00A7061C"/>
    <w:rsid w:val="00A730E1"/>
    <w:rsid w:val="00A73100"/>
    <w:rsid w:val="00A73C51"/>
    <w:rsid w:val="00A76567"/>
    <w:rsid w:val="00A76D02"/>
    <w:rsid w:val="00A80300"/>
    <w:rsid w:val="00A806FC"/>
    <w:rsid w:val="00A809B8"/>
    <w:rsid w:val="00A84C05"/>
    <w:rsid w:val="00A85326"/>
    <w:rsid w:val="00A86700"/>
    <w:rsid w:val="00A87F1E"/>
    <w:rsid w:val="00A90BEC"/>
    <w:rsid w:val="00A91FFB"/>
    <w:rsid w:val="00A93401"/>
    <w:rsid w:val="00A94D72"/>
    <w:rsid w:val="00A94E5C"/>
    <w:rsid w:val="00A95DC6"/>
    <w:rsid w:val="00A9637D"/>
    <w:rsid w:val="00A975A3"/>
    <w:rsid w:val="00AA03EA"/>
    <w:rsid w:val="00AA049E"/>
    <w:rsid w:val="00AA133D"/>
    <w:rsid w:val="00AA38CB"/>
    <w:rsid w:val="00AA45DE"/>
    <w:rsid w:val="00AA57B3"/>
    <w:rsid w:val="00AB0E76"/>
    <w:rsid w:val="00AB0FA1"/>
    <w:rsid w:val="00AB2569"/>
    <w:rsid w:val="00AB424B"/>
    <w:rsid w:val="00AB4D77"/>
    <w:rsid w:val="00AB74DE"/>
    <w:rsid w:val="00AC0762"/>
    <w:rsid w:val="00AC09B0"/>
    <w:rsid w:val="00AC22A9"/>
    <w:rsid w:val="00AC2F63"/>
    <w:rsid w:val="00AC4AD9"/>
    <w:rsid w:val="00AC4B18"/>
    <w:rsid w:val="00AC54A7"/>
    <w:rsid w:val="00AD190E"/>
    <w:rsid w:val="00AD1EE4"/>
    <w:rsid w:val="00AD6339"/>
    <w:rsid w:val="00AE3A00"/>
    <w:rsid w:val="00AE5117"/>
    <w:rsid w:val="00AF37C2"/>
    <w:rsid w:val="00AF3E98"/>
    <w:rsid w:val="00AF63CE"/>
    <w:rsid w:val="00B016D8"/>
    <w:rsid w:val="00B02F75"/>
    <w:rsid w:val="00B03BC1"/>
    <w:rsid w:val="00B053F5"/>
    <w:rsid w:val="00B065C7"/>
    <w:rsid w:val="00B07F23"/>
    <w:rsid w:val="00B11CB3"/>
    <w:rsid w:val="00B11FFF"/>
    <w:rsid w:val="00B12DF9"/>
    <w:rsid w:val="00B15460"/>
    <w:rsid w:val="00B15A5F"/>
    <w:rsid w:val="00B17707"/>
    <w:rsid w:val="00B21034"/>
    <w:rsid w:val="00B22167"/>
    <w:rsid w:val="00B24E79"/>
    <w:rsid w:val="00B255F6"/>
    <w:rsid w:val="00B27613"/>
    <w:rsid w:val="00B277E5"/>
    <w:rsid w:val="00B27AD0"/>
    <w:rsid w:val="00B3111A"/>
    <w:rsid w:val="00B31CF7"/>
    <w:rsid w:val="00B321B6"/>
    <w:rsid w:val="00B3368F"/>
    <w:rsid w:val="00B36929"/>
    <w:rsid w:val="00B404AB"/>
    <w:rsid w:val="00B43CD3"/>
    <w:rsid w:val="00B46158"/>
    <w:rsid w:val="00B474BF"/>
    <w:rsid w:val="00B53EA8"/>
    <w:rsid w:val="00B553D6"/>
    <w:rsid w:val="00B55816"/>
    <w:rsid w:val="00B56458"/>
    <w:rsid w:val="00B571CD"/>
    <w:rsid w:val="00B60077"/>
    <w:rsid w:val="00B60E53"/>
    <w:rsid w:val="00B61907"/>
    <w:rsid w:val="00B61F0C"/>
    <w:rsid w:val="00B646BD"/>
    <w:rsid w:val="00B648F2"/>
    <w:rsid w:val="00B65D93"/>
    <w:rsid w:val="00B665CF"/>
    <w:rsid w:val="00B66F19"/>
    <w:rsid w:val="00B7257D"/>
    <w:rsid w:val="00B76493"/>
    <w:rsid w:val="00B77A8D"/>
    <w:rsid w:val="00B80141"/>
    <w:rsid w:val="00B811EF"/>
    <w:rsid w:val="00B843F7"/>
    <w:rsid w:val="00B8503C"/>
    <w:rsid w:val="00B86009"/>
    <w:rsid w:val="00B9381A"/>
    <w:rsid w:val="00B94B04"/>
    <w:rsid w:val="00B956E8"/>
    <w:rsid w:val="00B9784D"/>
    <w:rsid w:val="00BA105B"/>
    <w:rsid w:val="00BA28EF"/>
    <w:rsid w:val="00BA3633"/>
    <w:rsid w:val="00BA7B72"/>
    <w:rsid w:val="00BA7C59"/>
    <w:rsid w:val="00BB0D2F"/>
    <w:rsid w:val="00BB2EEF"/>
    <w:rsid w:val="00BB2F73"/>
    <w:rsid w:val="00BB372E"/>
    <w:rsid w:val="00BB4260"/>
    <w:rsid w:val="00BB791B"/>
    <w:rsid w:val="00BC4966"/>
    <w:rsid w:val="00BC4D19"/>
    <w:rsid w:val="00BC745F"/>
    <w:rsid w:val="00BD203D"/>
    <w:rsid w:val="00BD2548"/>
    <w:rsid w:val="00BD2934"/>
    <w:rsid w:val="00BD5636"/>
    <w:rsid w:val="00BD6CCC"/>
    <w:rsid w:val="00BE2CF9"/>
    <w:rsid w:val="00BE2D60"/>
    <w:rsid w:val="00BE370F"/>
    <w:rsid w:val="00BE681D"/>
    <w:rsid w:val="00BF12AA"/>
    <w:rsid w:val="00BF26D8"/>
    <w:rsid w:val="00BF540A"/>
    <w:rsid w:val="00BF7532"/>
    <w:rsid w:val="00BF7C8F"/>
    <w:rsid w:val="00BF7E21"/>
    <w:rsid w:val="00C01133"/>
    <w:rsid w:val="00C018C2"/>
    <w:rsid w:val="00C0264A"/>
    <w:rsid w:val="00C050B2"/>
    <w:rsid w:val="00C05A14"/>
    <w:rsid w:val="00C05C0C"/>
    <w:rsid w:val="00C05EA3"/>
    <w:rsid w:val="00C0755D"/>
    <w:rsid w:val="00C10F8D"/>
    <w:rsid w:val="00C13A4B"/>
    <w:rsid w:val="00C14FAA"/>
    <w:rsid w:val="00C15AD8"/>
    <w:rsid w:val="00C15C5B"/>
    <w:rsid w:val="00C16900"/>
    <w:rsid w:val="00C21886"/>
    <w:rsid w:val="00C25162"/>
    <w:rsid w:val="00C257D2"/>
    <w:rsid w:val="00C27590"/>
    <w:rsid w:val="00C27A93"/>
    <w:rsid w:val="00C3071C"/>
    <w:rsid w:val="00C31909"/>
    <w:rsid w:val="00C32C83"/>
    <w:rsid w:val="00C34CD9"/>
    <w:rsid w:val="00C36DC6"/>
    <w:rsid w:val="00C378B0"/>
    <w:rsid w:val="00C415B5"/>
    <w:rsid w:val="00C454A9"/>
    <w:rsid w:val="00C50555"/>
    <w:rsid w:val="00C526AB"/>
    <w:rsid w:val="00C53F0E"/>
    <w:rsid w:val="00C56D0C"/>
    <w:rsid w:val="00C6094E"/>
    <w:rsid w:val="00C62949"/>
    <w:rsid w:val="00C62F3A"/>
    <w:rsid w:val="00C65F25"/>
    <w:rsid w:val="00C725C4"/>
    <w:rsid w:val="00C7370A"/>
    <w:rsid w:val="00C73D6E"/>
    <w:rsid w:val="00C7512B"/>
    <w:rsid w:val="00C75240"/>
    <w:rsid w:val="00C75A64"/>
    <w:rsid w:val="00C75C30"/>
    <w:rsid w:val="00C76EE0"/>
    <w:rsid w:val="00C82D99"/>
    <w:rsid w:val="00C87440"/>
    <w:rsid w:val="00C91465"/>
    <w:rsid w:val="00C91EAC"/>
    <w:rsid w:val="00C93886"/>
    <w:rsid w:val="00C94B99"/>
    <w:rsid w:val="00C95165"/>
    <w:rsid w:val="00C95ADB"/>
    <w:rsid w:val="00CA00C4"/>
    <w:rsid w:val="00CA0213"/>
    <w:rsid w:val="00CA2DCC"/>
    <w:rsid w:val="00CB2524"/>
    <w:rsid w:val="00CB400D"/>
    <w:rsid w:val="00CB6A06"/>
    <w:rsid w:val="00CB6C05"/>
    <w:rsid w:val="00CC1DBA"/>
    <w:rsid w:val="00CC2879"/>
    <w:rsid w:val="00CC3268"/>
    <w:rsid w:val="00CC5483"/>
    <w:rsid w:val="00CC5F54"/>
    <w:rsid w:val="00CD016C"/>
    <w:rsid w:val="00CD2D14"/>
    <w:rsid w:val="00CD31D7"/>
    <w:rsid w:val="00CD34AC"/>
    <w:rsid w:val="00CD749F"/>
    <w:rsid w:val="00CE15E2"/>
    <w:rsid w:val="00CE2279"/>
    <w:rsid w:val="00CE40BC"/>
    <w:rsid w:val="00CE4162"/>
    <w:rsid w:val="00CE62C1"/>
    <w:rsid w:val="00CE63E1"/>
    <w:rsid w:val="00CE66BD"/>
    <w:rsid w:val="00CF14A9"/>
    <w:rsid w:val="00CF161B"/>
    <w:rsid w:val="00CF1D08"/>
    <w:rsid w:val="00CF7215"/>
    <w:rsid w:val="00D03271"/>
    <w:rsid w:val="00D07AC5"/>
    <w:rsid w:val="00D1048D"/>
    <w:rsid w:val="00D124A9"/>
    <w:rsid w:val="00D14732"/>
    <w:rsid w:val="00D147D3"/>
    <w:rsid w:val="00D201E6"/>
    <w:rsid w:val="00D217DB"/>
    <w:rsid w:val="00D256EA"/>
    <w:rsid w:val="00D25BB2"/>
    <w:rsid w:val="00D26273"/>
    <w:rsid w:val="00D27AC2"/>
    <w:rsid w:val="00D30E0F"/>
    <w:rsid w:val="00D32CE5"/>
    <w:rsid w:val="00D3456E"/>
    <w:rsid w:val="00D432EC"/>
    <w:rsid w:val="00D43EB6"/>
    <w:rsid w:val="00D454BF"/>
    <w:rsid w:val="00D467CF"/>
    <w:rsid w:val="00D47A3B"/>
    <w:rsid w:val="00D47B82"/>
    <w:rsid w:val="00D51387"/>
    <w:rsid w:val="00D52A07"/>
    <w:rsid w:val="00D57105"/>
    <w:rsid w:val="00D65478"/>
    <w:rsid w:val="00D707A3"/>
    <w:rsid w:val="00D71E1D"/>
    <w:rsid w:val="00D73C30"/>
    <w:rsid w:val="00D751BE"/>
    <w:rsid w:val="00D75490"/>
    <w:rsid w:val="00D772C0"/>
    <w:rsid w:val="00D81DED"/>
    <w:rsid w:val="00D81F3A"/>
    <w:rsid w:val="00D856A2"/>
    <w:rsid w:val="00D905BD"/>
    <w:rsid w:val="00D91543"/>
    <w:rsid w:val="00D91EF6"/>
    <w:rsid w:val="00D922CA"/>
    <w:rsid w:val="00D924D2"/>
    <w:rsid w:val="00D95135"/>
    <w:rsid w:val="00D95F5E"/>
    <w:rsid w:val="00D9752E"/>
    <w:rsid w:val="00D97DEC"/>
    <w:rsid w:val="00DA0A7A"/>
    <w:rsid w:val="00DA1AF0"/>
    <w:rsid w:val="00DA1E3C"/>
    <w:rsid w:val="00DA26A6"/>
    <w:rsid w:val="00DA2A3F"/>
    <w:rsid w:val="00DA2D59"/>
    <w:rsid w:val="00DA3769"/>
    <w:rsid w:val="00DA3DF8"/>
    <w:rsid w:val="00DA5DDF"/>
    <w:rsid w:val="00DA7609"/>
    <w:rsid w:val="00DB143D"/>
    <w:rsid w:val="00DB1E85"/>
    <w:rsid w:val="00DB265D"/>
    <w:rsid w:val="00DB2FFD"/>
    <w:rsid w:val="00DB519F"/>
    <w:rsid w:val="00DB63AE"/>
    <w:rsid w:val="00DB6672"/>
    <w:rsid w:val="00DB6750"/>
    <w:rsid w:val="00DC149B"/>
    <w:rsid w:val="00DC3208"/>
    <w:rsid w:val="00DC7C3D"/>
    <w:rsid w:val="00DC7E84"/>
    <w:rsid w:val="00DD1162"/>
    <w:rsid w:val="00DD2C01"/>
    <w:rsid w:val="00DD47B3"/>
    <w:rsid w:val="00DE18A0"/>
    <w:rsid w:val="00DE1980"/>
    <w:rsid w:val="00DE3288"/>
    <w:rsid w:val="00DE482D"/>
    <w:rsid w:val="00DE6689"/>
    <w:rsid w:val="00DF1F7A"/>
    <w:rsid w:val="00DF23EB"/>
    <w:rsid w:val="00DF242E"/>
    <w:rsid w:val="00DF30AD"/>
    <w:rsid w:val="00DF3F05"/>
    <w:rsid w:val="00DF3F5F"/>
    <w:rsid w:val="00DF3F9D"/>
    <w:rsid w:val="00DF655C"/>
    <w:rsid w:val="00DF675D"/>
    <w:rsid w:val="00E009E4"/>
    <w:rsid w:val="00E00A91"/>
    <w:rsid w:val="00E0468D"/>
    <w:rsid w:val="00E04F09"/>
    <w:rsid w:val="00E054CD"/>
    <w:rsid w:val="00E06151"/>
    <w:rsid w:val="00E06EA6"/>
    <w:rsid w:val="00E071CB"/>
    <w:rsid w:val="00E07666"/>
    <w:rsid w:val="00E10BA9"/>
    <w:rsid w:val="00E112D5"/>
    <w:rsid w:val="00E11CF2"/>
    <w:rsid w:val="00E136F6"/>
    <w:rsid w:val="00E13BFE"/>
    <w:rsid w:val="00E13CD3"/>
    <w:rsid w:val="00E14A85"/>
    <w:rsid w:val="00E151CF"/>
    <w:rsid w:val="00E15615"/>
    <w:rsid w:val="00E15939"/>
    <w:rsid w:val="00E160A4"/>
    <w:rsid w:val="00E1613D"/>
    <w:rsid w:val="00E16E1D"/>
    <w:rsid w:val="00E17840"/>
    <w:rsid w:val="00E179F7"/>
    <w:rsid w:val="00E17A92"/>
    <w:rsid w:val="00E207BD"/>
    <w:rsid w:val="00E20C13"/>
    <w:rsid w:val="00E22B8C"/>
    <w:rsid w:val="00E24762"/>
    <w:rsid w:val="00E24C84"/>
    <w:rsid w:val="00E24F20"/>
    <w:rsid w:val="00E265D7"/>
    <w:rsid w:val="00E2782C"/>
    <w:rsid w:val="00E30FB4"/>
    <w:rsid w:val="00E31093"/>
    <w:rsid w:val="00E349CE"/>
    <w:rsid w:val="00E34DE4"/>
    <w:rsid w:val="00E37D8B"/>
    <w:rsid w:val="00E42A3E"/>
    <w:rsid w:val="00E42AD2"/>
    <w:rsid w:val="00E43435"/>
    <w:rsid w:val="00E46BB0"/>
    <w:rsid w:val="00E4717D"/>
    <w:rsid w:val="00E472D4"/>
    <w:rsid w:val="00E525AB"/>
    <w:rsid w:val="00E536FE"/>
    <w:rsid w:val="00E569CA"/>
    <w:rsid w:val="00E57388"/>
    <w:rsid w:val="00E65497"/>
    <w:rsid w:val="00E65513"/>
    <w:rsid w:val="00E65657"/>
    <w:rsid w:val="00E66664"/>
    <w:rsid w:val="00E66B84"/>
    <w:rsid w:val="00E66F7C"/>
    <w:rsid w:val="00E675E0"/>
    <w:rsid w:val="00E71308"/>
    <w:rsid w:val="00E7143A"/>
    <w:rsid w:val="00E717A9"/>
    <w:rsid w:val="00E722A5"/>
    <w:rsid w:val="00E7458A"/>
    <w:rsid w:val="00E8101D"/>
    <w:rsid w:val="00E8186D"/>
    <w:rsid w:val="00E82034"/>
    <w:rsid w:val="00E822C3"/>
    <w:rsid w:val="00E8369A"/>
    <w:rsid w:val="00E90C96"/>
    <w:rsid w:val="00E90CFD"/>
    <w:rsid w:val="00E91ABC"/>
    <w:rsid w:val="00E92306"/>
    <w:rsid w:val="00E926ED"/>
    <w:rsid w:val="00E932F4"/>
    <w:rsid w:val="00E95FDC"/>
    <w:rsid w:val="00E96366"/>
    <w:rsid w:val="00E96579"/>
    <w:rsid w:val="00E97443"/>
    <w:rsid w:val="00E97E6D"/>
    <w:rsid w:val="00EA050C"/>
    <w:rsid w:val="00EA3896"/>
    <w:rsid w:val="00EA4A3F"/>
    <w:rsid w:val="00EA5A3D"/>
    <w:rsid w:val="00EA6DF5"/>
    <w:rsid w:val="00EB033A"/>
    <w:rsid w:val="00EB0887"/>
    <w:rsid w:val="00EB1DFE"/>
    <w:rsid w:val="00EB302E"/>
    <w:rsid w:val="00EB31C9"/>
    <w:rsid w:val="00EC2B0D"/>
    <w:rsid w:val="00EC36A0"/>
    <w:rsid w:val="00EC37E8"/>
    <w:rsid w:val="00EC41C9"/>
    <w:rsid w:val="00EC4660"/>
    <w:rsid w:val="00EC6C1D"/>
    <w:rsid w:val="00ED0F86"/>
    <w:rsid w:val="00ED1232"/>
    <w:rsid w:val="00ED1524"/>
    <w:rsid w:val="00ED5DC6"/>
    <w:rsid w:val="00EE0303"/>
    <w:rsid w:val="00EE0354"/>
    <w:rsid w:val="00EE11F1"/>
    <w:rsid w:val="00EE2944"/>
    <w:rsid w:val="00EE5793"/>
    <w:rsid w:val="00EF055F"/>
    <w:rsid w:val="00EF0B10"/>
    <w:rsid w:val="00EF1307"/>
    <w:rsid w:val="00EF18AF"/>
    <w:rsid w:val="00EF608D"/>
    <w:rsid w:val="00F00591"/>
    <w:rsid w:val="00F01943"/>
    <w:rsid w:val="00F01F68"/>
    <w:rsid w:val="00F042FA"/>
    <w:rsid w:val="00F06EF1"/>
    <w:rsid w:val="00F070F3"/>
    <w:rsid w:val="00F07741"/>
    <w:rsid w:val="00F07A43"/>
    <w:rsid w:val="00F11F65"/>
    <w:rsid w:val="00F1215C"/>
    <w:rsid w:val="00F13ABF"/>
    <w:rsid w:val="00F13E99"/>
    <w:rsid w:val="00F163B9"/>
    <w:rsid w:val="00F16A38"/>
    <w:rsid w:val="00F20D10"/>
    <w:rsid w:val="00F235FB"/>
    <w:rsid w:val="00F24F29"/>
    <w:rsid w:val="00F26650"/>
    <w:rsid w:val="00F35629"/>
    <w:rsid w:val="00F4510D"/>
    <w:rsid w:val="00F51222"/>
    <w:rsid w:val="00F528B3"/>
    <w:rsid w:val="00F549B3"/>
    <w:rsid w:val="00F55B95"/>
    <w:rsid w:val="00F6252F"/>
    <w:rsid w:val="00F630F6"/>
    <w:rsid w:val="00F656D5"/>
    <w:rsid w:val="00F66552"/>
    <w:rsid w:val="00F7193D"/>
    <w:rsid w:val="00F72351"/>
    <w:rsid w:val="00F72A7F"/>
    <w:rsid w:val="00F72E76"/>
    <w:rsid w:val="00F73A08"/>
    <w:rsid w:val="00F77F11"/>
    <w:rsid w:val="00F81AF6"/>
    <w:rsid w:val="00F8525F"/>
    <w:rsid w:val="00F8547B"/>
    <w:rsid w:val="00F93D68"/>
    <w:rsid w:val="00F9546B"/>
    <w:rsid w:val="00F95D60"/>
    <w:rsid w:val="00F95FF9"/>
    <w:rsid w:val="00F974A3"/>
    <w:rsid w:val="00F9771A"/>
    <w:rsid w:val="00FA0D81"/>
    <w:rsid w:val="00FA19FA"/>
    <w:rsid w:val="00FA5024"/>
    <w:rsid w:val="00FA770B"/>
    <w:rsid w:val="00FB0D0F"/>
    <w:rsid w:val="00FB226D"/>
    <w:rsid w:val="00FB316E"/>
    <w:rsid w:val="00FB5165"/>
    <w:rsid w:val="00FB5F21"/>
    <w:rsid w:val="00FC0046"/>
    <w:rsid w:val="00FC3D89"/>
    <w:rsid w:val="00FD0BFF"/>
    <w:rsid w:val="00FD2BC3"/>
    <w:rsid w:val="00FD35FE"/>
    <w:rsid w:val="00FD5D5E"/>
    <w:rsid w:val="00FD7089"/>
    <w:rsid w:val="00FE2746"/>
    <w:rsid w:val="00FE41F3"/>
    <w:rsid w:val="00FE4796"/>
    <w:rsid w:val="00FE6EF3"/>
    <w:rsid w:val="00FE78AA"/>
    <w:rsid w:val="00F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ЦАК Партнер"/>
    <w:basedOn w:val="a"/>
    <w:link w:val="a5"/>
    <w:autoRedefine/>
    <w:uiPriority w:val="99"/>
    <w:rsid w:val="005166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ЦАК Партнер Знак"/>
    <w:link w:val="a4"/>
    <w:uiPriority w:val="99"/>
    <w:locked/>
    <w:rsid w:val="005166B8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ЦАК Партнер"/>
    <w:basedOn w:val="a"/>
    <w:link w:val="a5"/>
    <w:autoRedefine/>
    <w:uiPriority w:val="99"/>
    <w:rsid w:val="005166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ЦАК Партнер Знак"/>
    <w:link w:val="a4"/>
    <w:uiPriority w:val="99"/>
    <w:locked/>
    <w:rsid w:val="005166B8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4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8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5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8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09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14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33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992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72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08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932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819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257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289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546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8676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880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3376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2552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4511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6775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5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8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4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4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2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12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57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24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028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45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858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905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295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22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785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2245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1037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792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1136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6111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1498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Манузина Наталья Владимировна</dc:creator>
  <cp:lastModifiedBy>Манузина Наталья Владимировна</cp:lastModifiedBy>
  <cp:revision>1</cp:revision>
  <dcterms:created xsi:type="dcterms:W3CDTF">2012-06-18T05:27:00Z</dcterms:created>
  <dcterms:modified xsi:type="dcterms:W3CDTF">2012-06-18T05:34:00Z</dcterms:modified>
</cp:coreProperties>
</file>